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F8" w:rsidRDefault="004A39F4" w:rsidP="004A39F4">
      <w:pPr>
        <w:tabs>
          <w:tab w:val="left" w:pos="5046"/>
        </w:tabs>
        <w:ind w:firstLine="2880"/>
        <w:rPr>
          <w:sz w:val="36"/>
          <w:szCs w:val="36"/>
        </w:rPr>
      </w:pPr>
      <w:r w:rsidRPr="004A39F4">
        <w:rPr>
          <w:sz w:val="36"/>
          <w:szCs w:val="36"/>
        </w:rPr>
        <w:t>Student Satisfaction Survey</w:t>
      </w:r>
      <w:r>
        <w:rPr>
          <w:sz w:val="36"/>
          <w:szCs w:val="36"/>
        </w:rPr>
        <w:t xml:space="preserve"> </w:t>
      </w:r>
    </w:p>
    <w:p w:rsidR="004A39F4" w:rsidRDefault="00E4458B" w:rsidP="00E4458B">
      <w:pPr>
        <w:tabs>
          <w:tab w:val="left" w:pos="5046"/>
        </w:tabs>
        <w:rPr>
          <w:sz w:val="36"/>
          <w:szCs w:val="36"/>
        </w:rPr>
      </w:pPr>
      <w:r>
        <w:rPr>
          <w:sz w:val="36"/>
          <w:szCs w:val="36"/>
        </w:rPr>
        <w:t xml:space="preserve">                             </w:t>
      </w:r>
      <w:r w:rsidR="005E765B">
        <w:rPr>
          <w:sz w:val="36"/>
          <w:szCs w:val="36"/>
        </w:rPr>
        <w:t>Specimen Copy of</w:t>
      </w:r>
      <w:r w:rsidR="0055101F">
        <w:rPr>
          <w:sz w:val="36"/>
          <w:szCs w:val="36"/>
        </w:rPr>
        <w:t xml:space="preserve"> The </w:t>
      </w:r>
      <w:r>
        <w:rPr>
          <w:sz w:val="36"/>
          <w:szCs w:val="36"/>
        </w:rPr>
        <w:t>Response Sheet</w:t>
      </w:r>
    </w:p>
    <w:p w:rsidR="00F301E4" w:rsidRPr="00A0218C" w:rsidRDefault="005E765B" w:rsidP="00F301E4">
      <w:pPr>
        <w:jc w:val="center"/>
        <w:rPr>
          <w:rFonts w:ascii="Times New Roman" w:hAnsi="Times New Roman" w:cs="Times New Roman"/>
          <w:b/>
          <w:sz w:val="36"/>
          <w:u w:val="single"/>
        </w:rPr>
      </w:pPr>
      <w:r>
        <w:rPr>
          <w:rFonts w:ascii="Times New Roman" w:hAnsi="Times New Roman" w:cs="Times New Roman"/>
          <w:b/>
          <w:sz w:val="36"/>
          <w:u w:val="single"/>
        </w:rPr>
        <w:t>Guru Nanak Khalsa College,</w:t>
      </w:r>
      <w:r w:rsidR="00F301E4" w:rsidRPr="00A0218C">
        <w:rPr>
          <w:rFonts w:ascii="Times New Roman" w:hAnsi="Times New Roman" w:cs="Times New Roman"/>
          <w:b/>
          <w:sz w:val="36"/>
          <w:u w:val="single"/>
        </w:rPr>
        <w:t>Daroli Kalan(Jal.)</w:t>
      </w:r>
    </w:p>
    <w:p w:rsidR="00F301E4" w:rsidRPr="0033503C" w:rsidRDefault="00F301E4" w:rsidP="00F301E4">
      <w:pPr>
        <w:jc w:val="center"/>
        <w:rPr>
          <w:b/>
          <w:i/>
          <w:sz w:val="28"/>
        </w:rPr>
      </w:pPr>
      <w:r>
        <w:rPr>
          <w:b/>
          <w:i/>
          <w:sz w:val="28"/>
        </w:rPr>
        <w:t>Student Satisfactory</w:t>
      </w:r>
      <w:r w:rsidRPr="0033503C">
        <w:rPr>
          <w:b/>
          <w:i/>
          <w:sz w:val="28"/>
        </w:rPr>
        <w:t xml:space="preserve"> Form</w:t>
      </w:r>
    </w:p>
    <w:tbl>
      <w:tblPr>
        <w:tblStyle w:val="TableGrid"/>
        <w:tblW w:w="0" w:type="auto"/>
        <w:tblLook w:val="04A0"/>
      </w:tblPr>
      <w:tblGrid>
        <w:gridCol w:w="991"/>
        <w:gridCol w:w="2083"/>
        <w:gridCol w:w="1569"/>
        <w:gridCol w:w="2317"/>
        <w:gridCol w:w="756"/>
        <w:gridCol w:w="1526"/>
      </w:tblGrid>
      <w:tr w:rsidR="00F301E4" w:rsidTr="00023257">
        <w:tc>
          <w:tcPr>
            <w:tcW w:w="1008" w:type="dxa"/>
          </w:tcPr>
          <w:p w:rsidR="00F301E4" w:rsidRPr="00A0218C" w:rsidRDefault="00F301E4" w:rsidP="00023257">
            <w:pPr>
              <w:jc w:val="center"/>
              <w:rPr>
                <w:b/>
              </w:rPr>
            </w:pPr>
            <w:r w:rsidRPr="00A0218C">
              <w:rPr>
                <w:b/>
              </w:rPr>
              <w:t>Class</w:t>
            </w:r>
          </w:p>
        </w:tc>
        <w:tc>
          <w:tcPr>
            <w:tcW w:w="2184" w:type="dxa"/>
          </w:tcPr>
          <w:p w:rsidR="00F301E4" w:rsidRDefault="00F301E4" w:rsidP="00023257">
            <w:pPr>
              <w:rPr>
                <w:b/>
              </w:rPr>
            </w:pPr>
          </w:p>
          <w:p w:rsidR="00F301E4" w:rsidRPr="00A0218C" w:rsidRDefault="00F301E4" w:rsidP="00023257">
            <w:pPr>
              <w:rPr>
                <w:b/>
              </w:rPr>
            </w:pPr>
          </w:p>
        </w:tc>
        <w:tc>
          <w:tcPr>
            <w:tcW w:w="1596" w:type="dxa"/>
          </w:tcPr>
          <w:p w:rsidR="00F301E4" w:rsidRPr="00A0218C" w:rsidRDefault="00F301E4" w:rsidP="00023257">
            <w:pPr>
              <w:jc w:val="center"/>
              <w:rPr>
                <w:b/>
              </w:rPr>
            </w:pPr>
            <w:r w:rsidRPr="00A0218C">
              <w:rPr>
                <w:b/>
              </w:rPr>
              <w:t>Semester</w:t>
            </w:r>
          </w:p>
        </w:tc>
        <w:tc>
          <w:tcPr>
            <w:tcW w:w="2430" w:type="dxa"/>
          </w:tcPr>
          <w:p w:rsidR="00F301E4" w:rsidRPr="00A0218C" w:rsidRDefault="00F301E4" w:rsidP="00023257">
            <w:pPr>
              <w:rPr>
                <w:b/>
              </w:rPr>
            </w:pPr>
          </w:p>
        </w:tc>
        <w:tc>
          <w:tcPr>
            <w:tcW w:w="762" w:type="dxa"/>
          </w:tcPr>
          <w:p w:rsidR="00F301E4" w:rsidRPr="00A0218C" w:rsidRDefault="00F301E4" w:rsidP="00023257">
            <w:pPr>
              <w:rPr>
                <w:b/>
              </w:rPr>
            </w:pPr>
            <w:r w:rsidRPr="00A0218C">
              <w:rPr>
                <w:b/>
              </w:rPr>
              <w:t>Date</w:t>
            </w:r>
          </w:p>
        </w:tc>
        <w:tc>
          <w:tcPr>
            <w:tcW w:w="1596" w:type="dxa"/>
          </w:tcPr>
          <w:p w:rsidR="00F301E4" w:rsidRPr="00A0218C" w:rsidRDefault="00F301E4" w:rsidP="00023257">
            <w:pPr>
              <w:rPr>
                <w:b/>
              </w:rPr>
            </w:pPr>
          </w:p>
        </w:tc>
      </w:tr>
    </w:tbl>
    <w:p w:rsidR="00F301E4" w:rsidRPr="005C5B0F" w:rsidRDefault="00F301E4" w:rsidP="00F301E4">
      <w:pPr>
        <w:spacing w:after="0" w:line="240" w:lineRule="auto"/>
        <w:rPr>
          <w:b/>
        </w:rPr>
      </w:pPr>
      <w:r w:rsidRPr="005C5B0F">
        <w:rPr>
          <w:b/>
        </w:rPr>
        <w:t>Instruction: (i) The Feedback form need not to be signed by the Student.</w:t>
      </w:r>
    </w:p>
    <w:p w:rsidR="00F301E4" w:rsidRPr="005C5B0F" w:rsidRDefault="00F301E4" w:rsidP="00F301E4">
      <w:pPr>
        <w:spacing w:after="0" w:line="240" w:lineRule="auto"/>
        <w:rPr>
          <w:b/>
        </w:rPr>
      </w:pPr>
      <w:r w:rsidRPr="005C5B0F">
        <w:rPr>
          <w:b/>
        </w:rPr>
        <w:t xml:space="preserve">                      (ii)Tick ( </w:t>
      </w:r>
      <w:r>
        <w:rPr>
          <w:b/>
        </w:rPr>
        <w:sym w:font="Wingdings" w:char="F0FC"/>
      </w:r>
      <w:r w:rsidRPr="005C5B0F">
        <w:rPr>
          <w:b/>
        </w:rPr>
        <w:t xml:space="preserve"> )the appropriate box.</w:t>
      </w:r>
    </w:p>
    <w:p w:rsidR="00F301E4" w:rsidRDefault="00F301E4" w:rsidP="00F301E4">
      <w:pPr>
        <w:spacing w:after="0" w:line="240" w:lineRule="auto"/>
      </w:pPr>
    </w:p>
    <w:tbl>
      <w:tblPr>
        <w:tblStyle w:val="TableGrid"/>
        <w:tblW w:w="0" w:type="auto"/>
        <w:tblLook w:val="04A0"/>
      </w:tblPr>
      <w:tblGrid>
        <w:gridCol w:w="884"/>
        <w:gridCol w:w="3503"/>
        <w:gridCol w:w="1077"/>
        <w:gridCol w:w="1130"/>
        <w:gridCol w:w="966"/>
        <w:gridCol w:w="870"/>
        <w:gridCol w:w="812"/>
      </w:tblGrid>
      <w:tr w:rsidR="00F301E4" w:rsidTr="00023257">
        <w:tc>
          <w:tcPr>
            <w:tcW w:w="918" w:type="dxa"/>
          </w:tcPr>
          <w:p w:rsidR="00F301E4" w:rsidRPr="00A0218C" w:rsidRDefault="00F301E4" w:rsidP="00023257">
            <w:pPr>
              <w:rPr>
                <w:b/>
              </w:rPr>
            </w:pPr>
            <w:r w:rsidRPr="00A0218C">
              <w:rPr>
                <w:b/>
              </w:rPr>
              <w:t>Sr.  No.</w:t>
            </w:r>
          </w:p>
        </w:tc>
        <w:tc>
          <w:tcPr>
            <w:tcW w:w="3690" w:type="dxa"/>
          </w:tcPr>
          <w:p w:rsidR="00F301E4" w:rsidRPr="00A0218C" w:rsidRDefault="00F301E4" w:rsidP="00023257">
            <w:pPr>
              <w:rPr>
                <w:b/>
              </w:rPr>
            </w:pPr>
            <w:r w:rsidRPr="00A0218C">
              <w:rPr>
                <w:b/>
              </w:rPr>
              <w:t>Particulars</w:t>
            </w:r>
          </w:p>
        </w:tc>
        <w:tc>
          <w:tcPr>
            <w:tcW w:w="1080" w:type="dxa"/>
          </w:tcPr>
          <w:p w:rsidR="00F301E4" w:rsidRPr="00A0218C" w:rsidRDefault="00F301E4" w:rsidP="00023257">
            <w:pPr>
              <w:rPr>
                <w:b/>
              </w:rPr>
            </w:pPr>
            <w:r w:rsidRPr="00A0218C">
              <w:rPr>
                <w:b/>
              </w:rPr>
              <w:t>Excellent</w:t>
            </w:r>
          </w:p>
        </w:tc>
        <w:tc>
          <w:tcPr>
            <w:tcW w:w="1170" w:type="dxa"/>
          </w:tcPr>
          <w:p w:rsidR="00F301E4" w:rsidRPr="00A0218C" w:rsidRDefault="00F301E4" w:rsidP="00023257">
            <w:pPr>
              <w:rPr>
                <w:b/>
              </w:rPr>
            </w:pPr>
            <w:r w:rsidRPr="00A0218C">
              <w:rPr>
                <w:b/>
              </w:rPr>
              <w:t>Very Good</w:t>
            </w:r>
          </w:p>
        </w:tc>
        <w:tc>
          <w:tcPr>
            <w:tcW w:w="990" w:type="dxa"/>
          </w:tcPr>
          <w:p w:rsidR="00F301E4" w:rsidRPr="00A0218C" w:rsidRDefault="00F301E4" w:rsidP="00023257">
            <w:pPr>
              <w:rPr>
                <w:b/>
              </w:rPr>
            </w:pPr>
            <w:r w:rsidRPr="00A0218C">
              <w:rPr>
                <w:b/>
              </w:rPr>
              <w:t>Good</w:t>
            </w:r>
          </w:p>
        </w:tc>
        <w:tc>
          <w:tcPr>
            <w:tcW w:w="900" w:type="dxa"/>
          </w:tcPr>
          <w:p w:rsidR="00F301E4" w:rsidRPr="00A0218C" w:rsidRDefault="00F301E4" w:rsidP="00023257">
            <w:pPr>
              <w:rPr>
                <w:b/>
              </w:rPr>
            </w:pPr>
            <w:r w:rsidRPr="00A0218C">
              <w:rPr>
                <w:b/>
              </w:rPr>
              <w:t>Fair</w:t>
            </w:r>
          </w:p>
        </w:tc>
        <w:tc>
          <w:tcPr>
            <w:tcW w:w="828" w:type="dxa"/>
          </w:tcPr>
          <w:p w:rsidR="00F301E4" w:rsidRPr="00A0218C" w:rsidRDefault="00F301E4" w:rsidP="00023257">
            <w:pPr>
              <w:rPr>
                <w:b/>
              </w:rPr>
            </w:pPr>
            <w:r w:rsidRPr="00A0218C">
              <w:rPr>
                <w:b/>
              </w:rPr>
              <w:t>Poor</w:t>
            </w:r>
          </w:p>
        </w:tc>
      </w:tr>
      <w:tr w:rsidR="00F301E4" w:rsidTr="00023257">
        <w:tc>
          <w:tcPr>
            <w:tcW w:w="918" w:type="dxa"/>
          </w:tcPr>
          <w:p w:rsidR="00F301E4" w:rsidRDefault="00F301E4" w:rsidP="00023257">
            <w:r>
              <w:t>1.</w:t>
            </w:r>
          </w:p>
        </w:tc>
        <w:tc>
          <w:tcPr>
            <w:tcW w:w="3690" w:type="dxa"/>
          </w:tcPr>
          <w:p w:rsidR="00F301E4" w:rsidRPr="005F5EB4" w:rsidRDefault="00F301E4" w:rsidP="00023257">
            <w:pPr>
              <w:rPr>
                <w:rFonts w:ascii="Times New Roman" w:hAnsi="Times New Roman" w:cs="Times New Roman"/>
              </w:rPr>
            </w:pPr>
            <w:r w:rsidRPr="005F5EB4">
              <w:rPr>
                <w:rFonts w:ascii="Times New Roman" w:hAnsi="Times New Roman" w:cs="Times New Roman"/>
              </w:rPr>
              <w:t xml:space="preserve">Discipline in the Institute </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2.</w:t>
            </w:r>
          </w:p>
        </w:tc>
        <w:tc>
          <w:tcPr>
            <w:tcW w:w="3690" w:type="dxa"/>
          </w:tcPr>
          <w:p w:rsidR="00F301E4" w:rsidRPr="005F5EB4" w:rsidRDefault="00F301E4" w:rsidP="00023257">
            <w:pPr>
              <w:rPr>
                <w:rFonts w:ascii="Times New Roman" w:hAnsi="Times New Roman" w:cs="Times New Roman"/>
              </w:rPr>
            </w:pPr>
            <w:r w:rsidRPr="005F5EB4">
              <w:rPr>
                <w:rFonts w:ascii="Times New Roman" w:hAnsi="Times New Roman" w:cs="Times New Roman"/>
              </w:rPr>
              <w:t>Drinking Water Facility</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3.</w:t>
            </w:r>
          </w:p>
        </w:tc>
        <w:tc>
          <w:tcPr>
            <w:tcW w:w="3690" w:type="dxa"/>
          </w:tcPr>
          <w:p w:rsidR="00F301E4" w:rsidRPr="005F5EB4" w:rsidRDefault="00F301E4" w:rsidP="00023257">
            <w:pPr>
              <w:rPr>
                <w:rFonts w:ascii="Times New Roman" w:hAnsi="Times New Roman" w:cs="Times New Roman"/>
              </w:rPr>
            </w:pPr>
            <w:r w:rsidRPr="005F5EB4">
              <w:rPr>
                <w:rFonts w:ascii="Times New Roman" w:hAnsi="Times New Roman" w:cs="Times New Roman"/>
              </w:rPr>
              <w:t>Electricity Service in the Institute</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4.</w:t>
            </w:r>
          </w:p>
        </w:tc>
        <w:tc>
          <w:tcPr>
            <w:tcW w:w="3690" w:type="dxa"/>
          </w:tcPr>
          <w:p w:rsidR="00F301E4" w:rsidRPr="005F5EB4" w:rsidRDefault="00F301E4" w:rsidP="00023257">
            <w:pPr>
              <w:rPr>
                <w:rFonts w:ascii="Times New Roman" w:hAnsi="Times New Roman" w:cs="Times New Roman"/>
              </w:rPr>
            </w:pPr>
            <w:r w:rsidRPr="005F5EB4">
              <w:rPr>
                <w:rFonts w:ascii="Times New Roman" w:hAnsi="Times New Roman" w:cs="Times New Roman"/>
              </w:rPr>
              <w:t>Security System in the Institute</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5.</w:t>
            </w:r>
          </w:p>
        </w:tc>
        <w:tc>
          <w:tcPr>
            <w:tcW w:w="3690" w:type="dxa"/>
          </w:tcPr>
          <w:p w:rsidR="00F301E4" w:rsidRPr="005F5EB4" w:rsidRDefault="00F301E4" w:rsidP="00023257">
            <w:pPr>
              <w:rPr>
                <w:rFonts w:ascii="Times New Roman" w:hAnsi="Times New Roman" w:cs="Times New Roman"/>
              </w:rPr>
            </w:pPr>
            <w:r w:rsidRPr="005F5EB4">
              <w:rPr>
                <w:rFonts w:ascii="Times New Roman" w:hAnsi="Times New Roman" w:cs="Times New Roman"/>
              </w:rPr>
              <w:t>Academic  Atmosphere</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6.</w:t>
            </w:r>
          </w:p>
        </w:tc>
        <w:tc>
          <w:tcPr>
            <w:tcW w:w="3690" w:type="dxa"/>
          </w:tcPr>
          <w:p w:rsidR="00F301E4" w:rsidRPr="005F5EB4" w:rsidRDefault="00F301E4" w:rsidP="00023257">
            <w:pPr>
              <w:rPr>
                <w:rFonts w:ascii="Times New Roman" w:hAnsi="Times New Roman" w:cs="Times New Roman"/>
              </w:rPr>
            </w:pPr>
            <w:r w:rsidRPr="005F5EB4">
              <w:rPr>
                <w:rFonts w:ascii="Times New Roman" w:hAnsi="Times New Roman" w:cs="Times New Roman"/>
              </w:rPr>
              <w:t xml:space="preserve">Training and Placement Facilities </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7.</w:t>
            </w:r>
          </w:p>
        </w:tc>
        <w:tc>
          <w:tcPr>
            <w:tcW w:w="3690" w:type="dxa"/>
          </w:tcPr>
          <w:p w:rsidR="00F301E4" w:rsidRPr="005F5EB4" w:rsidRDefault="00F301E4" w:rsidP="00023257">
            <w:pPr>
              <w:rPr>
                <w:rFonts w:ascii="Times New Roman" w:hAnsi="Times New Roman" w:cs="Times New Roman"/>
              </w:rPr>
            </w:pPr>
            <w:r>
              <w:rPr>
                <w:rFonts w:ascii="Times New Roman" w:hAnsi="Times New Roman" w:cs="Times New Roman"/>
              </w:rPr>
              <w:t>Institute-Parent R</w:t>
            </w:r>
            <w:r w:rsidRPr="005F5EB4">
              <w:rPr>
                <w:rFonts w:ascii="Times New Roman" w:hAnsi="Times New Roman" w:cs="Times New Roman"/>
              </w:rPr>
              <w:t xml:space="preserve">elationship </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8.</w:t>
            </w:r>
          </w:p>
        </w:tc>
        <w:tc>
          <w:tcPr>
            <w:tcW w:w="3690" w:type="dxa"/>
          </w:tcPr>
          <w:p w:rsidR="00F301E4" w:rsidRPr="005F5EB4" w:rsidRDefault="00F301E4" w:rsidP="00023257">
            <w:pPr>
              <w:rPr>
                <w:rFonts w:ascii="Times New Roman" w:hAnsi="Times New Roman" w:cs="Times New Roman"/>
              </w:rPr>
            </w:pPr>
            <w:r w:rsidRPr="005F5EB4">
              <w:rPr>
                <w:rFonts w:ascii="Times New Roman" w:hAnsi="Times New Roman" w:cs="Times New Roman"/>
              </w:rPr>
              <w:t xml:space="preserve">Library </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9.</w:t>
            </w:r>
          </w:p>
        </w:tc>
        <w:tc>
          <w:tcPr>
            <w:tcW w:w="3690" w:type="dxa"/>
          </w:tcPr>
          <w:p w:rsidR="00F301E4" w:rsidRPr="005F5EB4" w:rsidRDefault="00F301E4" w:rsidP="00023257">
            <w:pPr>
              <w:rPr>
                <w:rFonts w:ascii="Times New Roman" w:hAnsi="Times New Roman" w:cs="Times New Roman"/>
              </w:rPr>
            </w:pPr>
            <w:r>
              <w:rPr>
                <w:rFonts w:ascii="Times New Roman" w:hAnsi="Times New Roman" w:cs="Times New Roman"/>
              </w:rPr>
              <w:t>Labs F</w:t>
            </w:r>
            <w:r w:rsidRPr="005F5EB4">
              <w:rPr>
                <w:rFonts w:ascii="Times New Roman" w:hAnsi="Times New Roman" w:cs="Times New Roman"/>
              </w:rPr>
              <w:t xml:space="preserve">acilities </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10.</w:t>
            </w:r>
          </w:p>
        </w:tc>
        <w:tc>
          <w:tcPr>
            <w:tcW w:w="3690" w:type="dxa"/>
          </w:tcPr>
          <w:p w:rsidR="00F301E4" w:rsidRPr="005F5EB4" w:rsidRDefault="00F301E4" w:rsidP="00023257">
            <w:pPr>
              <w:rPr>
                <w:rFonts w:ascii="Times New Roman" w:hAnsi="Times New Roman" w:cs="Times New Roman"/>
              </w:rPr>
            </w:pPr>
            <w:r>
              <w:rPr>
                <w:rFonts w:ascii="Times New Roman" w:hAnsi="Times New Roman" w:cs="Times New Roman"/>
              </w:rPr>
              <w:t>Furniture Available in The Class R</w:t>
            </w:r>
            <w:r w:rsidRPr="005F5EB4">
              <w:rPr>
                <w:rFonts w:ascii="Times New Roman" w:hAnsi="Times New Roman" w:cs="Times New Roman"/>
              </w:rPr>
              <w:t xml:space="preserve">ooms </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11.</w:t>
            </w:r>
          </w:p>
        </w:tc>
        <w:tc>
          <w:tcPr>
            <w:tcW w:w="3690" w:type="dxa"/>
          </w:tcPr>
          <w:p w:rsidR="00F301E4" w:rsidRPr="005F5EB4" w:rsidRDefault="00F301E4" w:rsidP="00023257">
            <w:pPr>
              <w:rPr>
                <w:rFonts w:ascii="Times New Roman" w:hAnsi="Times New Roman" w:cs="Times New Roman"/>
              </w:rPr>
            </w:pPr>
            <w:r>
              <w:rPr>
                <w:rFonts w:ascii="Times New Roman" w:hAnsi="Times New Roman" w:cs="Times New Roman"/>
              </w:rPr>
              <w:t>Sports Facilities A</w:t>
            </w:r>
            <w:r w:rsidRPr="005F5EB4">
              <w:rPr>
                <w:rFonts w:ascii="Times New Roman" w:hAnsi="Times New Roman" w:cs="Times New Roman"/>
              </w:rPr>
              <w:t xml:space="preserve">vailable </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12.</w:t>
            </w:r>
          </w:p>
        </w:tc>
        <w:tc>
          <w:tcPr>
            <w:tcW w:w="3690" w:type="dxa"/>
          </w:tcPr>
          <w:p w:rsidR="00F301E4" w:rsidRPr="005F5EB4" w:rsidRDefault="00F301E4" w:rsidP="00023257">
            <w:pPr>
              <w:rPr>
                <w:rFonts w:ascii="Times New Roman" w:hAnsi="Times New Roman" w:cs="Times New Roman"/>
              </w:rPr>
            </w:pPr>
            <w:r>
              <w:rPr>
                <w:rFonts w:ascii="Times New Roman" w:hAnsi="Times New Roman" w:cs="Times New Roman"/>
              </w:rPr>
              <w:t>Cultural Facilities in The C</w:t>
            </w:r>
            <w:r w:rsidRPr="005F5EB4">
              <w:rPr>
                <w:rFonts w:ascii="Times New Roman" w:hAnsi="Times New Roman" w:cs="Times New Roman"/>
              </w:rPr>
              <w:t>ollege</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13.</w:t>
            </w:r>
          </w:p>
        </w:tc>
        <w:tc>
          <w:tcPr>
            <w:tcW w:w="3690" w:type="dxa"/>
          </w:tcPr>
          <w:p w:rsidR="00F301E4" w:rsidRPr="005F5EB4" w:rsidRDefault="00F301E4" w:rsidP="00023257">
            <w:pPr>
              <w:rPr>
                <w:rFonts w:ascii="Times New Roman" w:hAnsi="Times New Roman" w:cs="Times New Roman"/>
              </w:rPr>
            </w:pPr>
            <w:r>
              <w:rPr>
                <w:rFonts w:ascii="Times New Roman" w:hAnsi="Times New Roman" w:cs="Times New Roman"/>
              </w:rPr>
              <w:t>Cooperation P</w:t>
            </w:r>
            <w:r w:rsidRPr="005F5EB4">
              <w:rPr>
                <w:rFonts w:ascii="Times New Roman" w:hAnsi="Times New Roman" w:cs="Times New Roman"/>
              </w:rPr>
              <w:t xml:space="preserve">rovided by </w:t>
            </w:r>
            <w:r>
              <w:rPr>
                <w:rFonts w:ascii="Times New Roman" w:hAnsi="Times New Roman" w:cs="Times New Roman"/>
              </w:rPr>
              <w:t>The Teaching S</w:t>
            </w:r>
            <w:r w:rsidRPr="005F5EB4">
              <w:rPr>
                <w:rFonts w:ascii="Times New Roman" w:hAnsi="Times New Roman" w:cs="Times New Roman"/>
              </w:rPr>
              <w:t>taff</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14.</w:t>
            </w:r>
          </w:p>
        </w:tc>
        <w:tc>
          <w:tcPr>
            <w:tcW w:w="3690" w:type="dxa"/>
          </w:tcPr>
          <w:p w:rsidR="00F301E4" w:rsidRPr="005F5EB4" w:rsidRDefault="00F301E4" w:rsidP="00023257">
            <w:pPr>
              <w:rPr>
                <w:rFonts w:ascii="Times New Roman" w:hAnsi="Times New Roman" w:cs="Times New Roman"/>
              </w:rPr>
            </w:pPr>
            <w:r>
              <w:rPr>
                <w:rFonts w:ascii="Times New Roman" w:hAnsi="Times New Roman" w:cs="Times New Roman"/>
              </w:rPr>
              <w:t>Cooperation P</w:t>
            </w:r>
            <w:r w:rsidRPr="005F5EB4">
              <w:rPr>
                <w:rFonts w:ascii="Times New Roman" w:hAnsi="Times New Roman" w:cs="Times New Roman"/>
              </w:rPr>
              <w:t xml:space="preserve">rovided by </w:t>
            </w:r>
            <w:r>
              <w:rPr>
                <w:rFonts w:ascii="Times New Roman" w:hAnsi="Times New Roman" w:cs="Times New Roman"/>
              </w:rPr>
              <w:t>The Non-Teaching S</w:t>
            </w:r>
            <w:r w:rsidRPr="005F5EB4">
              <w:rPr>
                <w:rFonts w:ascii="Times New Roman" w:hAnsi="Times New Roman" w:cs="Times New Roman"/>
              </w:rPr>
              <w:t>taff</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15.</w:t>
            </w:r>
          </w:p>
        </w:tc>
        <w:tc>
          <w:tcPr>
            <w:tcW w:w="3690" w:type="dxa"/>
          </w:tcPr>
          <w:p w:rsidR="00F301E4" w:rsidRPr="005F5EB4" w:rsidRDefault="00F301E4" w:rsidP="00023257">
            <w:pPr>
              <w:rPr>
                <w:rFonts w:ascii="Times New Roman" w:hAnsi="Times New Roman" w:cs="Times New Roman"/>
              </w:rPr>
            </w:pPr>
            <w:r>
              <w:rPr>
                <w:rFonts w:ascii="Times New Roman" w:hAnsi="Times New Roman" w:cs="Times New Roman"/>
              </w:rPr>
              <w:t>Eatable in T</w:t>
            </w:r>
            <w:r w:rsidRPr="005F5EB4">
              <w:rPr>
                <w:rFonts w:ascii="Times New Roman" w:hAnsi="Times New Roman" w:cs="Times New Roman"/>
              </w:rPr>
              <w:t>he College Canteen</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16.</w:t>
            </w:r>
          </w:p>
        </w:tc>
        <w:tc>
          <w:tcPr>
            <w:tcW w:w="3690" w:type="dxa"/>
          </w:tcPr>
          <w:p w:rsidR="00F301E4" w:rsidRPr="005F5EB4" w:rsidRDefault="00F301E4" w:rsidP="00023257">
            <w:pPr>
              <w:rPr>
                <w:rFonts w:ascii="Times New Roman" w:hAnsi="Times New Roman" w:cs="Times New Roman"/>
              </w:rPr>
            </w:pPr>
            <w:r w:rsidRPr="005F5EB4">
              <w:rPr>
                <w:rFonts w:ascii="Times New Roman" w:hAnsi="Times New Roman" w:cs="Times New Roman"/>
              </w:rPr>
              <w:t>Parking Facility</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17.</w:t>
            </w:r>
          </w:p>
        </w:tc>
        <w:tc>
          <w:tcPr>
            <w:tcW w:w="3690" w:type="dxa"/>
          </w:tcPr>
          <w:p w:rsidR="00F301E4" w:rsidRPr="005F5EB4" w:rsidRDefault="00F301E4" w:rsidP="00023257">
            <w:pPr>
              <w:rPr>
                <w:rFonts w:ascii="Times New Roman" w:hAnsi="Times New Roman" w:cs="Times New Roman"/>
              </w:rPr>
            </w:pPr>
            <w:r>
              <w:rPr>
                <w:rFonts w:ascii="Times New Roman" w:hAnsi="Times New Roman" w:cs="Times New Roman"/>
              </w:rPr>
              <w:t>Greenery in the C</w:t>
            </w:r>
            <w:r w:rsidRPr="005F5EB4">
              <w:rPr>
                <w:rFonts w:ascii="Times New Roman" w:hAnsi="Times New Roman" w:cs="Times New Roman"/>
              </w:rPr>
              <w:t>ampus</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18.</w:t>
            </w:r>
          </w:p>
        </w:tc>
        <w:tc>
          <w:tcPr>
            <w:tcW w:w="3690" w:type="dxa"/>
          </w:tcPr>
          <w:p w:rsidR="00F301E4" w:rsidRPr="005F5EB4" w:rsidRDefault="00F301E4" w:rsidP="00023257">
            <w:pPr>
              <w:rPr>
                <w:rFonts w:ascii="Times New Roman" w:hAnsi="Times New Roman" w:cs="Times New Roman"/>
              </w:rPr>
            </w:pPr>
            <w:r w:rsidRPr="00A35C53">
              <w:rPr>
                <w:rFonts w:ascii="Times New Roman" w:hAnsi="Times New Roman" w:cs="Times New Roman"/>
              </w:rPr>
              <w:t>The teacher gave proper advice on how to study for the course</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19.</w:t>
            </w:r>
          </w:p>
        </w:tc>
        <w:tc>
          <w:tcPr>
            <w:tcW w:w="3690" w:type="dxa"/>
          </w:tcPr>
          <w:p w:rsidR="00F301E4" w:rsidRPr="005F5EB4" w:rsidRDefault="00F301E4" w:rsidP="00023257">
            <w:pPr>
              <w:rPr>
                <w:rFonts w:ascii="Times New Roman" w:hAnsi="Times New Roman" w:cs="Times New Roman"/>
              </w:rPr>
            </w:pPr>
            <w:r>
              <w:rPr>
                <w:rFonts w:ascii="Times New Roman" w:hAnsi="Times New Roman" w:cs="Times New Roman"/>
              </w:rPr>
              <w:t>Overall Atmosphere of T</w:t>
            </w:r>
            <w:r w:rsidRPr="005F5EB4">
              <w:rPr>
                <w:rFonts w:ascii="Times New Roman" w:hAnsi="Times New Roman" w:cs="Times New Roman"/>
              </w:rPr>
              <w:t>he college</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20.</w:t>
            </w:r>
          </w:p>
        </w:tc>
        <w:tc>
          <w:tcPr>
            <w:tcW w:w="3690" w:type="dxa"/>
          </w:tcPr>
          <w:p w:rsidR="00F301E4" w:rsidRPr="0057373C" w:rsidRDefault="00F301E4" w:rsidP="00023257">
            <w:pPr>
              <w:rPr>
                <w:rFonts w:ascii="Times New Roman" w:hAnsi="Times New Roman" w:cs="Times New Roman"/>
              </w:rPr>
            </w:pPr>
            <w:r w:rsidRPr="0057373C">
              <w:rPr>
                <w:rFonts w:ascii="Times New Roman" w:hAnsi="Times New Roman" w:cs="Times New Roman"/>
              </w:rPr>
              <w:t>Counselling   and guidance provided for academic, career, personal and social development</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21.</w:t>
            </w:r>
          </w:p>
        </w:tc>
        <w:tc>
          <w:tcPr>
            <w:tcW w:w="3690" w:type="dxa"/>
          </w:tcPr>
          <w:p w:rsidR="00F301E4" w:rsidRPr="005F5EB4" w:rsidRDefault="00F301E4" w:rsidP="00023257">
            <w:pPr>
              <w:rPr>
                <w:rFonts w:ascii="Times New Roman" w:hAnsi="Times New Roman" w:cs="Times New Roman"/>
              </w:rPr>
            </w:pPr>
            <w:r>
              <w:rPr>
                <w:rFonts w:ascii="Times New Roman" w:hAnsi="Times New Roman" w:cs="Times New Roman"/>
              </w:rPr>
              <w:t>Efforts made to Inculcate Soft S</w:t>
            </w:r>
            <w:r w:rsidRPr="005F5EB4">
              <w:rPr>
                <w:rFonts w:ascii="Times New Roman" w:hAnsi="Times New Roman" w:cs="Times New Roman"/>
              </w:rPr>
              <w:t xml:space="preserve">kills, </w:t>
            </w:r>
            <w:r>
              <w:rPr>
                <w:rFonts w:ascii="Century" w:hAnsi="Century" w:cs="Times New Roman"/>
              </w:rPr>
              <w:t>L</w:t>
            </w:r>
            <w:r>
              <w:rPr>
                <w:rFonts w:ascii="Times New Roman" w:hAnsi="Times New Roman" w:cs="Times New Roman"/>
              </w:rPr>
              <w:t>ife Skills and Employability S</w:t>
            </w:r>
            <w:r w:rsidRPr="005F5EB4">
              <w:rPr>
                <w:rFonts w:ascii="Times New Roman" w:hAnsi="Times New Roman" w:cs="Times New Roman"/>
              </w:rPr>
              <w:t>kills.</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22.</w:t>
            </w:r>
          </w:p>
        </w:tc>
        <w:tc>
          <w:tcPr>
            <w:tcW w:w="3690" w:type="dxa"/>
          </w:tcPr>
          <w:p w:rsidR="00F301E4" w:rsidRDefault="00F301E4" w:rsidP="00023257">
            <w:pPr>
              <w:rPr>
                <w:rFonts w:ascii="Times New Roman" w:hAnsi="Times New Roman" w:cs="Times New Roman"/>
              </w:rPr>
            </w:pPr>
            <w:r w:rsidRPr="00A35C53">
              <w:rPr>
                <w:rFonts w:ascii="Times New Roman" w:hAnsi="Times New Roman" w:cs="Times New Roman"/>
              </w:rPr>
              <w:t>Lectures were held regularly and on time</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23.</w:t>
            </w:r>
          </w:p>
        </w:tc>
        <w:tc>
          <w:tcPr>
            <w:tcW w:w="3690" w:type="dxa"/>
          </w:tcPr>
          <w:p w:rsidR="00F301E4" w:rsidRDefault="00F301E4" w:rsidP="00023257">
            <w:pPr>
              <w:rPr>
                <w:rFonts w:ascii="Times New Roman" w:hAnsi="Times New Roman" w:cs="Times New Roman"/>
              </w:rPr>
            </w:pPr>
            <w:r w:rsidRPr="00A35C53">
              <w:rPr>
                <w:rFonts w:ascii="Times New Roman" w:hAnsi="Times New Roman" w:cs="Times New Roman"/>
              </w:rPr>
              <w:t>It was easy to hear and understand the teacher</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r w:rsidR="00F301E4" w:rsidTr="00023257">
        <w:tc>
          <w:tcPr>
            <w:tcW w:w="918" w:type="dxa"/>
          </w:tcPr>
          <w:p w:rsidR="00F301E4" w:rsidRDefault="00F301E4" w:rsidP="00023257">
            <w:r>
              <w:t>24.</w:t>
            </w:r>
          </w:p>
        </w:tc>
        <w:tc>
          <w:tcPr>
            <w:tcW w:w="3690" w:type="dxa"/>
          </w:tcPr>
          <w:p w:rsidR="00F301E4" w:rsidRPr="00A35C53" w:rsidRDefault="00F301E4" w:rsidP="00023257">
            <w:pPr>
              <w:rPr>
                <w:rFonts w:ascii="Times New Roman" w:hAnsi="Times New Roman" w:cs="Times New Roman"/>
              </w:rPr>
            </w:pPr>
            <w:r w:rsidRPr="00A35C53">
              <w:rPr>
                <w:rFonts w:ascii="Times New Roman" w:hAnsi="Times New Roman" w:cs="Times New Roman"/>
              </w:rPr>
              <w:t>The teacher had through and comprehensive knowledge of subject</w:t>
            </w:r>
          </w:p>
        </w:tc>
        <w:tc>
          <w:tcPr>
            <w:tcW w:w="1080" w:type="dxa"/>
          </w:tcPr>
          <w:p w:rsidR="00F301E4" w:rsidRDefault="00F301E4" w:rsidP="00023257"/>
        </w:tc>
        <w:tc>
          <w:tcPr>
            <w:tcW w:w="1170" w:type="dxa"/>
          </w:tcPr>
          <w:p w:rsidR="00F301E4" w:rsidRDefault="00F301E4" w:rsidP="00023257"/>
        </w:tc>
        <w:tc>
          <w:tcPr>
            <w:tcW w:w="990" w:type="dxa"/>
          </w:tcPr>
          <w:p w:rsidR="00F301E4" w:rsidRDefault="00F301E4" w:rsidP="00023257"/>
        </w:tc>
        <w:tc>
          <w:tcPr>
            <w:tcW w:w="900" w:type="dxa"/>
          </w:tcPr>
          <w:p w:rsidR="00F301E4" w:rsidRDefault="00F301E4" w:rsidP="00023257"/>
        </w:tc>
        <w:tc>
          <w:tcPr>
            <w:tcW w:w="828" w:type="dxa"/>
          </w:tcPr>
          <w:p w:rsidR="00F301E4" w:rsidRDefault="00F301E4" w:rsidP="00023257"/>
        </w:tc>
      </w:tr>
    </w:tbl>
    <w:p w:rsidR="00F301E4" w:rsidRDefault="00F301E4" w:rsidP="00F301E4">
      <w:pPr>
        <w:spacing w:after="0" w:line="240" w:lineRule="auto"/>
      </w:pPr>
    </w:p>
    <w:tbl>
      <w:tblPr>
        <w:tblStyle w:val="TableGrid"/>
        <w:tblW w:w="0" w:type="auto"/>
        <w:tblLook w:val="04A0"/>
      </w:tblPr>
      <w:tblGrid>
        <w:gridCol w:w="9242"/>
      </w:tblGrid>
      <w:tr w:rsidR="00F301E4" w:rsidTr="00023257">
        <w:tc>
          <w:tcPr>
            <w:tcW w:w="9576" w:type="dxa"/>
          </w:tcPr>
          <w:p w:rsidR="00F301E4" w:rsidRPr="0033503C" w:rsidRDefault="00F301E4" w:rsidP="00023257">
            <w:pPr>
              <w:rPr>
                <w:b/>
                <w:sz w:val="18"/>
                <w:szCs w:val="18"/>
              </w:rPr>
            </w:pPr>
            <w:r>
              <w:lastRenderedPageBreak/>
              <w:t xml:space="preserve">                                                                             </w:t>
            </w:r>
            <w:r w:rsidRPr="0033503C">
              <w:rPr>
                <w:b/>
                <w:sz w:val="18"/>
                <w:szCs w:val="18"/>
              </w:rPr>
              <w:t>(For office use only)</w:t>
            </w:r>
          </w:p>
          <w:p w:rsidR="00F301E4" w:rsidRDefault="00F301E4" w:rsidP="00023257"/>
          <w:p w:rsidR="00F301E4" w:rsidRDefault="00E70669" w:rsidP="00023257">
            <w:r>
              <w:rPr>
                <w:b/>
              </w:rPr>
              <w:t xml:space="preserve">Remarks(if </w:t>
            </w:r>
            <w:r w:rsidR="00F301E4" w:rsidRPr="0033503C">
              <w:rPr>
                <w:b/>
              </w:rPr>
              <w:t>any):</w:t>
            </w:r>
            <w:r>
              <w:t>____________________</w:t>
            </w:r>
            <w:r w:rsidR="00F301E4">
              <w:t>_______________________________________________</w:t>
            </w:r>
          </w:p>
          <w:p w:rsidR="00F301E4" w:rsidRDefault="00F301E4" w:rsidP="00023257">
            <w:r>
              <w:t xml:space="preserve">                                                                                                    </w:t>
            </w:r>
          </w:p>
          <w:p w:rsidR="00F301E4" w:rsidRDefault="00F301E4" w:rsidP="00023257">
            <w:r>
              <w:t xml:space="preserve">                                                                                                                                   </w:t>
            </w:r>
            <w:r w:rsidR="00E70669">
              <w:t xml:space="preserve">                         </w:t>
            </w:r>
            <w:r>
              <w:t>Evaluated by</w:t>
            </w:r>
          </w:p>
        </w:tc>
      </w:tr>
    </w:tbl>
    <w:p w:rsidR="00F301E4" w:rsidRDefault="00F301E4" w:rsidP="00F301E4">
      <w:pPr>
        <w:spacing w:after="0"/>
      </w:pPr>
    </w:p>
    <w:p w:rsidR="00F301E4" w:rsidRDefault="00F301E4" w:rsidP="00F301E4">
      <w:pPr>
        <w:spacing w:after="0"/>
      </w:pPr>
    </w:p>
    <w:p w:rsidR="00F301E4" w:rsidRPr="00A0218C" w:rsidRDefault="00F301E4" w:rsidP="00F301E4">
      <w:pPr>
        <w:spacing w:after="0"/>
      </w:pPr>
      <w:r w:rsidRPr="00A0218C">
        <w:rPr>
          <w:b/>
        </w:rPr>
        <w:t xml:space="preserve">Approved by                                                             Issued by                                </w:t>
      </w:r>
      <w:r w:rsidR="00E70669">
        <w:rPr>
          <w:b/>
        </w:rPr>
        <w:t xml:space="preserve">                        </w:t>
      </w:r>
      <w:r w:rsidRPr="00A0218C">
        <w:rPr>
          <w:b/>
        </w:rPr>
        <w:t xml:space="preserve">Prepared by                      </w:t>
      </w:r>
      <w:r w:rsidRPr="00A0218C">
        <w:t xml:space="preserve"> </w:t>
      </w:r>
    </w:p>
    <w:p w:rsidR="00F301E4" w:rsidRDefault="00F301E4" w:rsidP="00F301E4"/>
    <w:p w:rsidR="003E4993" w:rsidRDefault="003E4993" w:rsidP="00E4458B">
      <w:pPr>
        <w:tabs>
          <w:tab w:val="left" w:pos="5046"/>
        </w:tabs>
        <w:rPr>
          <w:sz w:val="36"/>
          <w:szCs w:val="36"/>
        </w:rPr>
      </w:pPr>
    </w:p>
    <w:p w:rsidR="004A39F4" w:rsidRDefault="00E4458B" w:rsidP="004A39F4">
      <w:pPr>
        <w:tabs>
          <w:tab w:val="left" w:pos="5046"/>
        </w:tabs>
        <w:ind w:firstLine="2880"/>
        <w:rPr>
          <w:sz w:val="36"/>
          <w:szCs w:val="36"/>
        </w:rPr>
      </w:pPr>
      <w:r>
        <w:rPr>
          <w:sz w:val="36"/>
          <w:szCs w:val="36"/>
        </w:rPr>
        <w:t xml:space="preserve">               </w:t>
      </w:r>
      <w:r w:rsidR="004A39F4">
        <w:rPr>
          <w:sz w:val="36"/>
          <w:szCs w:val="36"/>
        </w:rPr>
        <w:t>Analysis</w:t>
      </w:r>
    </w:p>
    <w:p w:rsidR="004A39F4" w:rsidRDefault="004A39F4" w:rsidP="00E4458B">
      <w:pPr>
        <w:tabs>
          <w:tab w:val="left" w:pos="5046"/>
        </w:tabs>
        <w:rPr>
          <w:sz w:val="36"/>
          <w:szCs w:val="36"/>
        </w:rPr>
      </w:pPr>
      <w:r>
        <w:rPr>
          <w:sz w:val="36"/>
          <w:szCs w:val="36"/>
        </w:rPr>
        <w:t xml:space="preserve"> </w:t>
      </w:r>
      <w:r w:rsidR="00E4458B" w:rsidRPr="00E808C1">
        <w:rPr>
          <w:rFonts w:ascii="Times New Roman" w:hAnsi="Times New Roman"/>
          <w:sz w:val="24"/>
          <w:szCs w:val="24"/>
        </w:rPr>
        <w:t xml:space="preserve">As per the guidance of </w:t>
      </w:r>
      <w:r w:rsidR="00E4458B">
        <w:rPr>
          <w:rFonts w:ascii="Times New Roman" w:hAnsi="Times New Roman"/>
          <w:sz w:val="24"/>
          <w:szCs w:val="24"/>
        </w:rPr>
        <w:t>NAAC, IQAC prepared feedback response sheets and got them filled from stakeholders. All stakeholders carefully filled the forms and thus gave an opportunity to analyze and utilize their views for the overall development of the college. The analysis of general feedback</w:t>
      </w:r>
      <w:r w:rsidR="00195CDF">
        <w:rPr>
          <w:rFonts w:ascii="Times New Roman" w:hAnsi="Times New Roman"/>
          <w:sz w:val="24"/>
          <w:szCs w:val="24"/>
        </w:rPr>
        <w:t xml:space="preserve"> form</w:t>
      </w:r>
      <w:r w:rsidR="00E4458B">
        <w:rPr>
          <w:rFonts w:ascii="Times New Roman" w:hAnsi="Times New Roman"/>
          <w:sz w:val="24"/>
          <w:szCs w:val="24"/>
        </w:rPr>
        <w:t xml:space="preserve"> entitled Student Satisfaction Survey filled by students from all streams showed that students did not have any major complaint or grievance concerning the facilities provided in the college. There are 5R.O.Systems, library, labs and common room being air conditioned.  They did not see any reason to complaint regarding drinking facility and electricity. Majority of the students rated the facilities as very good and even outstanding. They are also happy with the cultural and sports activities held in the college. They had no complaint regarding co-operation from the teaching and non-teaching staff. A few, however, had some grievance about the eatables in the college Canteen. The canteen Committee was asked to look into it and do the needful.</w:t>
      </w:r>
    </w:p>
    <w:p w:rsidR="004A39F4" w:rsidRDefault="004A39F4" w:rsidP="004A39F4">
      <w:pPr>
        <w:tabs>
          <w:tab w:val="left" w:pos="5046"/>
        </w:tabs>
        <w:ind w:firstLine="2880"/>
        <w:rPr>
          <w:sz w:val="36"/>
          <w:szCs w:val="36"/>
        </w:rPr>
      </w:pPr>
    </w:p>
    <w:p w:rsidR="004A39F4" w:rsidRPr="004A39F4" w:rsidRDefault="004A39F4" w:rsidP="004A39F4">
      <w:pPr>
        <w:tabs>
          <w:tab w:val="left" w:pos="5046"/>
        </w:tabs>
        <w:ind w:firstLine="2880"/>
        <w:rPr>
          <w:sz w:val="36"/>
          <w:szCs w:val="36"/>
        </w:rPr>
      </w:pPr>
    </w:p>
    <w:sectPr w:rsidR="004A39F4" w:rsidRPr="004A39F4" w:rsidSect="00154C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A39F4"/>
    <w:rsid w:val="00154CF8"/>
    <w:rsid w:val="00163E1F"/>
    <w:rsid w:val="001826D3"/>
    <w:rsid w:val="00195CDF"/>
    <w:rsid w:val="003E4993"/>
    <w:rsid w:val="004A39F4"/>
    <w:rsid w:val="0055101F"/>
    <w:rsid w:val="005E765B"/>
    <w:rsid w:val="00B87FA6"/>
    <w:rsid w:val="00E4458B"/>
    <w:rsid w:val="00E70669"/>
    <w:rsid w:val="00F301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1E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GNKC</dc:creator>
  <cp:lastModifiedBy>GNKC</cp:lastModifiedBy>
  <cp:revision>9</cp:revision>
  <dcterms:created xsi:type="dcterms:W3CDTF">2019-11-28T07:01:00Z</dcterms:created>
  <dcterms:modified xsi:type="dcterms:W3CDTF">2019-11-28T07:23:00Z</dcterms:modified>
</cp:coreProperties>
</file>